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>КРИТЕРИИ ОТБОРА НА ПРОГРАММУ</w:t>
      </w:r>
    </w:p>
    <w:p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«Основы академической художественной школы: </w:t>
      </w:r>
    </w:p>
    <w:p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станковая масляная живопись»</w:t>
      </w:r>
    </w:p>
    <w:p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 В программе могут принять участие школьники в возрасте 14-17 лет. 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 К участию в программе приглашаются ученики и выпускники образовательных учреждений всех видов и типов художественной направленности, а также обучающиеся индивидуально.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 К заявке необходимо прикрепить: 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b/>
          <w:bCs/>
          <w:sz w:val="28"/>
          <w:szCs w:val="28"/>
        </w:rPr>
        <w:t>- Справка о прохождении обучения</w:t>
      </w:r>
      <w:r>
        <w:rPr>
          <w:sz w:val="28"/>
          <w:szCs w:val="28"/>
        </w:rPr>
        <w:t> в образовательном учреждении художественной направленности (в свободной форме, заверенная печатью организации и подписью руководителя); в заявке указывается название, номер телефона и адрес электронной почты данного учреждения, ФИО и контактные данные преподавателя.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b/>
          <w:bCs/>
          <w:sz w:val="28"/>
          <w:szCs w:val="28"/>
        </w:rPr>
        <w:t>- Информация о достижениях претендента</w:t>
      </w:r>
      <w:r>
        <w:rPr>
          <w:sz w:val="28"/>
          <w:szCs w:val="28"/>
        </w:rPr>
        <w:t xml:space="preserve">: участие в олимпиадах, конкурсах, выставках, фестивалях по изобразительному искусству; достижения подтверждаются </w:t>
      </w:r>
      <w:proofErr w:type="gramStart"/>
      <w:r>
        <w:rPr>
          <w:sz w:val="28"/>
          <w:szCs w:val="28"/>
        </w:rPr>
        <w:t>скан-копиями</w:t>
      </w:r>
      <w:proofErr w:type="gramEnd"/>
      <w:r>
        <w:rPr>
          <w:sz w:val="28"/>
          <w:szCs w:val="28"/>
        </w:rPr>
        <w:t xml:space="preserve"> или фотографиями дипломов, сертификатов, грамот; максимально указывается 10 достижений.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b/>
          <w:bCs/>
          <w:sz w:val="28"/>
          <w:szCs w:val="28"/>
        </w:rPr>
        <w:t>- Фотографии 6-10 творческих работ</w:t>
      </w:r>
      <w:r>
        <w:rPr>
          <w:sz w:val="28"/>
          <w:szCs w:val="28"/>
        </w:rPr>
        <w:t>, выполненных в реалистической технике: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 среди работ должны быть </w:t>
      </w:r>
      <w:r>
        <w:rPr>
          <w:rStyle w:val="a4"/>
          <w:sz w:val="28"/>
          <w:szCs w:val="28"/>
        </w:rPr>
        <w:t>минимум 2 тональных рисунка</w:t>
      </w:r>
      <w:r>
        <w:rPr>
          <w:sz w:val="28"/>
          <w:szCs w:val="28"/>
        </w:rPr>
        <w:t> с соблюдением правил построения, перспективы, масштаба, тонального разгона, предпочтительно изображение гипсовых геометрических тел (живая модель, античные гипсы);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 приветствуется наличие </w:t>
      </w:r>
      <w:r>
        <w:rPr>
          <w:rStyle w:val="a4"/>
          <w:sz w:val="28"/>
          <w:szCs w:val="28"/>
        </w:rPr>
        <w:t>живописи (пейзаж, натюрморт, портрет)</w:t>
      </w:r>
      <w:r>
        <w:rPr>
          <w:sz w:val="28"/>
          <w:szCs w:val="28"/>
        </w:rPr>
        <w:t>, выполненной маслом на холсте (допускается выполнение темперой, гуашью);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• приветствуются </w:t>
      </w:r>
      <w:r>
        <w:rPr>
          <w:rStyle w:val="a4"/>
          <w:sz w:val="28"/>
          <w:szCs w:val="28"/>
        </w:rPr>
        <w:t>наброски</w:t>
      </w:r>
      <w:r>
        <w:rPr>
          <w:sz w:val="28"/>
          <w:szCs w:val="28"/>
        </w:rPr>
        <w:t>, выполненные в разном материале (акварель, сепия, уголь, карандаш и др.) с натуры, изображения людей, животных, природы;</w:t>
      </w:r>
      <w:proofErr w:type="gramEnd"/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 приветствуются </w:t>
      </w:r>
      <w:r>
        <w:rPr>
          <w:rStyle w:val="a4"/>
          <w:sz w:val="28"/>
          <w:szCs w:val="28"/>
        </w:rPr>
        <w:t>композиции</w:t>
      </w:r>
      <w:r>
        <w:rPr>
          <w:sz w:val="28"/>
          <w:szCs w:val="28"/>
        </w:rPr>
        <w:t> на свободную тему в любом материале (акварель, сепия, уголь, карандаш и др.), а также рисунок портрета головы живых людей;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​в пояснении к каждой работе обязательно указание названия, года создания, техники исполнения и размера изделия (высота и диаметр).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Технические требования к материалам заявки: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Фотографии работ </w:t>
      </w:r>
      <w:r>
        <w:rPr>
          <w:rStyle w:val="a4"/>
          <w:sz w:val="28"/>
          <w:szCs w:val="28"/>
        </w:rPr>
        <w:t>должны быть в формате JPEG</w:t>
      </w:r>
      <w:r>
        <w:rPr>
          <w:sz w:val="28"/>
          <w:szCs w:val="28"/>
        </w:rPr>
        <w:t xml:space="preserve">. Отсканированные документы о достижениях должны быть в формате JPEG или PDF. Минимально </w:t>
      </w:r>
      <w:proofErr w:type="gramStart"/>
      <w:r>
        <w:rPr>
          <w:sz w:val="28"/>
          <w:szCs w:val="28"/>
        </w:rPr>
        <w:t>допустимое</w:t>
      </w:r>
      <w:proofErr w:type="gramEnd"/>
      <w:r>
        <w:rPr>
          <w:sz w:val="28"/>
          <w:szCs w:val="28"/>
        </w:rPr>
        <w:t xml:space="preserve"> размер изображения – 1000 пикселей по меньшей стороне. Максимальный размер файла – 10 Мбайт. К изображениям не допускается применение монтажа или эффектов.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Творческие работы должны быть выполнены претендентом на участие в образовательной программе ЛИЧНО.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Авторство каждой работы подтверждается одним из вариантов: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наличие непосредственно на работе подписи с фамилией автора, различимой на прикрепленной фотографии (при добавлении к заявке нескольких фотографий одной и той же работы допускается наличие подписи на одной из фотографий), не допускается наложение подписи автора в любом графическом редакторе, не допускается использование презентации в качестве подтверждения авторства работ;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наличие на фотографии рядом с работой таблички с указанием названия и автора (при добавлении к заявке нескольких фотографий одной и той же работы допускается наличие таблички на одной из фотографий данной работы);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​присутствие автора на фотографии с работой.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К рассмотрению на конкурсный отбор </w:t>
      </w:r>
      <w:r>
        <w:rPr>
          <w:rStyle w:val="a4"/>
          <w:sz w:val="28"/>
          <w:szCs w:val="28"/>
        </w:rPr>
        <w:t>НЕ принимаются</w:t>
      </w:r>
      <w:r>
        <w:rPr>
          <w:sz w:val="28"/>
          <w:szCs w:val="28"/>
        </w:rPr>
        <w:t>: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• творческие работы, выполненные более 2 лет назад;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коллективные работы;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работы с неподтвержденным авторством;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 ​работы, сделанные в Образовательном центре «Сириус» во время обучения на программах </w:t>
      </w:r>
      <w:proofErr w:type="gramStart"/>
      <w:r>
        <w:rPr>
          <w:sz w:val="28"/>
          <w:szCs w:val="28"/>
        </w:rPr>
        <w:t>ИЗО</w:t>
      </w:r>
      <w:proofErr w:type="gramEnd"/>
      <w:r>
        <w:rPr>
          <w:sz w:val="28"/>
          <w:szCs w:val="28"/>
        </w:rPr>
        <w:t>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В случае </w:t>
      </w:r>
      <w:r>
        <w:rPr>
          <w:rStyle w:val="a4"/>
          <w:sz w:val="28"/>
          <w:szCs w:val="28"/>
        </w:rPr>
        <w:t>обнаружения</w:t>
      </w:r>
      <w:r>
        <w:rPr>
          <w:sz w:val="28"/>
          <w:szCs w:val="28"/>
        </w:rPr>
        <w:t> </w:t>
      </w:r>
      <w:r>
        <w:rPr>
          <w:rStyle w:val="a4"/>
          <w:sz w:val="28"/>
          <w:szCs w:val="28"/>
        </w:rPr>
        <w:t>плагиата</w:t>
      </w:r>
      <w:r>
        <w:rPr>
          <w:sz w:val="28"/>
          <w:szCs w:val="28"/>
        </w:rPr>
        <w:t xml:space="preserve"> (использование чужих произведений под своей фамилией, использования </w:t>
      </w:r>
      <w:proofErr w:type="spellStart"/>
      <w:r>
        <w:rPr>
          <w:sz w:val="28"/>
          <w:szCs w:val="28"/>
        </w:rPr>
        <w:t>интернет-ресурса</w:t>
      </w:r>
      <w:proofErr w:type="spellEnd"/>
      <w:r>
        <w:rPr>
          <w:sz w:val="28"/>
          <w:szCs w:val="28"/>
        </w:rPr>
        <w:t xml:space="preserve"> и т. д.) заявка будет аннулирована с исключением дальнейшей возможности участия заявителя в образовательных программах центра.</w:t>
      </w:r>
    </w:p>
    <w:p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</w:rPr>
      </w:pP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bookmarkStart w:id="0" w:name="_GoBack"/>
      <w:bookmarkEnd w:id="0"/>
      <w:r>
        <w:rPr>
          <w:rStyle w:val="a4"/>
          <w:sz w:val="28"/>
          <w:szCs w:val="28"/>
        </w:rPr>
        <w:t>ЭКСПЕРТНАЯ ОЦЕНКА ЗАЯВОК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Для прохождения обучения кандидат должен обладать следующими навыками: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 умение </w:t>
      </w:r>
      <w:proofErr w:type="spellStart"/>
      <w:r>
        <w:rPr>
          <w:sz w:val="28"/>
          <w:szCs w:val="28"/>
        </w:rPr>
        <w:t>закомпоновать</w:t>
      </w:r>
      <w:proofErr w:type="spellEnd"/>
      <w:r>
        <w:rPr>
          <w:sz w:val="28"/>
          <w:szCs w:val="28"/>
        </w:rPr>
        <w:t xml:space="preserve"> рисунок натюрморта на листе бумаги в соответствии с законами композиции;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линейно-конструктивное построение натюрморта;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передача в рисунке пропорциональных соотношений предметов, тональных отношений постановки, материальности предметов;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грамотное использование технических приемов работы в избранном материале, готовность к самостоятельной художественно-творческой деятельности в области изобразительного и декоративно-прикладного искусства;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владение инструментарием, методами, приёмами и практическими навыками работы в изобразительном и декоративно-прикладном искусстве.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Экспертная оценка работ</w:t>
      </w:r>
      <w:r>
        <w:rPr>
          <w:sz w:val="28"/>
          <w:szCs w:val="28"/>
        </w:rPr>
        <w:t> осуществляется в форме «</w:t>
      </w:r>
      <w:proofErr w:type="gramStart"/>
      <w:r>
        <w:rPr>
          <w:sz w:val="28"/>
          <w:szCs w:val="28"/>
        </w:rPr>
        <w:t>рекомендован</w:t>
      </w:r>
      <w:proofErr w:type="gramEnd"/>
      <w:r>
        <w:rPr>
          <w:sz w:val="28"/>
          <w:szCs w:val="28"/>
        </w:rPr>
        <w:t>» / «не рекомендован» на обучение на основании следующих профессиональных критериев: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умение компоновать в формате;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 передача масштабов, конструкций предметов методом визирования;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 ведение последовательной работы над холстом в масляной технике (допускается темпера/гуашь), работа над формой, нахождение тонового и цветового решения, </w:t>
      </w:r>
      <w:proofErr w:type="spellStart"/>
      <w:r>
        <w:rPr>
          <w:sz w:val="28"/>
          <w:szCs w:val="28"/>
        </w:rPr>
        <w:t>доведене</w:t>
      </w:r>
      <w:proofErr w:type="spellEnd"/>
      <w:r>
        <w:rPr>
          <w:sz w:val="28"/>
          <w:szCs w:val="28"/>
        </w:rPr>
        <w:t xml:space="preserve"> работы до завершенности;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передача объема предметов, передача пространства;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• художественная составляющая представленной работы (умение передать образ, раскрыть сюжет, донести основную мысль композиции). 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2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Tr</Company>
  <LinksUpToDate>false</LinksUpToDate>
  <CharactersWithSpaces>4744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6</cp:revision>
  <cp:lastPrinted>2023-01-10T07:55:00Z</cp:lastPrinted>
  <dcterms:created xsi:type="dcterms:W3CDTF">2023-01-10T07:53:00Z</dcterms:created>
  <dcterms:modified xsi:type="dcterms:W3CDTF">2023-01-10T08:05:00Z</dcterms:modified>
</cp:coreProperties>
</file>